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478DA7" w14:textId="751942D3" w:rsidR="00E8318A" w:rsidRDefault="00E8318A" w:rsidP="00E8318A">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Pr>
          <w:b/>
          <w:noProof/>
          <w:sz w:val="24"/>
        </w:rPr>
        <w:t>150</w:t>
      </w:r>
    </w:p>
    <w:p w14:paraId="3A1209DA" w14:textId="77777777" w:rsidR="00E8318A" w:rsidRDefault="00E8318A" w:rsidP="00E8318A">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27E212DA" w14:textId="77777777" w:rsidR="00084D9E" w:rsidRDefault="00C75BD3">
      <w:pPr>
        <w:pStyle w:val="CRCoverPage"/>
        <w:tabs>
          <w:tab w:val="right" w:pos="9639"/>
        </w:tabs>
        <w:spacing w:after="0"/>
        <w:rPr>
          <w:b/>
          <w:i/>
          <w:noProof/>
          <w:sz w:val="28"/>
        </w:rPr>
      </w:pPr>
      <w:r>
        <w:rPr>
          <w:b/>
          <w:noProof/>
          <w:sz w:val="24"/>
        </w:rPr>
        <w:t>3GPP TSG-CT WG3 Meeting #113e</w:t>
      </w:r>
      <w:r>
        <w:rPr>
          <w:b/>
          <w:i/>
          <w:noProof/>
          <w:sz w:val="28"/>
        </w:rPr>
        <w:tab/>
      </w:r>
      <w:r>
        <w:rPr>
          <w:b/>
          <w:noProof/>
          <w:sz w:val="24"/>
        </w:rPr>
        <w:t>C3-</w:t>
      </w:r>
      <w:r w:rsidR="006F3A8A">
        <w:rPr>
          <w:b/>
          <w:noProof/>
          <w:sz w:val="24"/>
        </w:rPr>
        <w:t>210409</w:t>
      </w:r>
    </w:p>
    <w:p w14:paraId="26F9F749" w14:textId="77777777" w:rsidR="00084D9E" w:rsidRDefault="00C75BD3">
      <w:pPr>
        <w:pStyle w:val="CRCoverPage"/>
        <w:outlineLvl w:val="0"/>
        <w:rPr>
          <w:b/>
          <w:noProof/>
          <w:sz w:val="24"/>
        </w:rPr>
      </w:pPr>
      <w:r>
        <w:rPr>
          <w:b/>
          <w:noProof/>
          <w:sz w:val="24"/>
        </w:rPr>
        <w:t>E-Meeting, 25th – 29th January 2021</w:t>
      </w:r>
    </w:p>
    <w:p w14:paraId="5E9066F0" w14:textId="77777777" w:rsidR="00084D9E" w:rsidRDefault="00084D9E">
      <w:pPr>
        <w:rPr>
          <w:rFonts w:ascii="Arial" w:hAnsi="Arial" w:cs="Arial"/>
        </w:rPr>
      </w:pPr>
    </w:p>
    <w:p w14:paraId="64C9E099" w14:textId="77777777" w:rsidR="00084D9E" w:rsidRDefault="00C75BD3">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6F3A8A" w:rsidRPr="006F3A8A">
        <w:rPr>
          <w:rFonts w:ascii="Arial" w:hAnsi="Arial" w:cs="Arial"/>
          <w:b/>
          <w:sz w:val="22"/>
          <w:szCs w:val="22"/>
        </w:rPr>
        <w:t>LS on QoS monitoring control for Service Data Flows</w:t>
      </w:r>
    </w:p>
    <w:p w14:paraId="2FBA3E80" w14:textId="77777777" w:rsidR="00084D9E" w:rsidRDefault="00C75BD3">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sidR="00026178">
        <w:rPr>
          <w:rFonts w:ascii="Arial" w:hAnsi="Arial" w:cs="Arial"/>
          <w:b/>
          <w:bCs/>
          <w:sz w:val="22"/>
          <w:szCs w:val="22"/>
        </w:rPr>
        <w:t>-</w:t>
      </w:r>
    </w:p>
    <w:p w14:paraId="16FC8414" w14:textId="77777777" w:rsidR="00084D9E" w:rsidRDefault="00C75BD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r>
      <w:r w:rsidR="00026178">
        <w:rPr>
          <w:rFonts w:ascii="Arial" w:hAnsi="Arial" w:cs="Arial"/>
          <w:b/>
          <w:bCs/>
          <w:sz w:val="22"/>
          <w:szCs w:val="22"/>
        </w:rPr>
        <w:t>Rel-1</w:t>
      </w:r>
      <w:r w:rsidR="00E12F56">
        <w:rPr>
          <w:rFonts w:ascii="Arial" w:hAnsi="Arial" w:cs="Arial"/>
          <w:b/>
          <w:bCs/>
          <w:sz w:val="22"/>
          <w:szCs w:val="22"/>
        </w:rPr>
        <w:t>6</w:t>
      </w:r>
    </w:p>
    <w:bookmarkEnd w:id="2"/>
    <w:bookmarkEnd w:id="3"/>
    <w:bookmarkEnd w:id="4"/>
    <w:p w14:paraId="7063A2FE" w14:textId="77777777" w:rsidR="00084D9E" w:rsidRDefault="00C75BD3">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E12F56" w:rsidRPr="00E12F56">
        <w:rPr>
          <w:rFonts w:ascii="Arial" w:hAnsi="Arial" w:cs="Arial"/>
          <w:b/>
          <w:bCs/>
          <w:sz w:val="22"/>
          <w:szCs w:val="22"/>
        </w:rPr>
        <w:t>5G_URLLC</w:t>
      </w:r>
    </w:p>
    <w:p w14:paraId="3970DF2A" w14:textId="77777777" w:rsidR="00084D9E" w:rsidRDefault="00084D9E">
      <w:pPr>
        <w:spacing w:after="60"/>
        <w:ind w:left="1985" w:hanging="1985"/>
        <w:rPr>
          <w:rFonts w:ascii="Arial" w:hAnsi="Arial" w:cs="Arial"/>
          <w:b/>
          <w:sz w:val="22"/>
          <w:szCs w:val="22"/>
        </w:rPr>
      </w:pPr>
    </w:p>
    <w:p w14:paraId="3A2E0F85" w14:textId="77777777" w:rsidR="00084D9E" w:rsidRDefault="00C75BD3">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026178">
        <w:rPr>
          <w:rFonts w:ascii="Arial" w:hAnsi="Arial" w:cs="Arial"/>
          <w:b/>
          <w:sz w:val="22"/>
          <w:szCs w:val="22"/>
        </w:rPr>
        <w:t>CT3</w:t>
      </w:r>
    </w:p>
    <w:p w14:paraId="1416432D" w14:textId="77777777" w:rsidR="00084D9E" w:rsidRDefault="00C75BD3">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026178">
        <w:rPr>
          <w:rFonts w:ascii="Arial" w:hAnsi="Arial" w:cs="Arial"/>
          <w:b/>
          <w:bCs/>
          <w:sz w:val="22"/>
          <w:szCs w:val="22"/>
        </w:rPr>
        <w:t>SA2</w:t>
      </w:r>
      <w:r w:rsidR="00545018">
        <w:rPr>
          <w:rFonts w:ascii="Arial" w:hAnsi="Arial" w:cs="Arial"/>
          <w:b/>
          <w:bCs/>
          <w:sz w:val="22"/>
          <w:szCs w:val="22"/>
        </w:rPr>
        <w:t>,</w:t>
      </w:r>
    </w:p>
    <w:p w14:paraId="351BD15E" w14:textId="77777777" w:rsidR="00084D9E" w:rsidRDefault="00C75BD3">
      <w:pPr>
        <w:spacing w:after="60"/>
        <w:ind w:left="1985" w:hanging="1985"/>
        <w:rPr>
          <w:rFonts w:ascii="Arial" w:hAnsi="Arial" w:cs="Arial"/>
          <w:bCs/>
        </w:rPr>
      </w:pPr>
      <w:bookmarkStart w:id="5" w:name="OLE_LINK45"/>
      <w:bookmarkStart w:id="6" w:name="OLE_LINK46"/>
      <w:r>
        <w:rPr>
          <w:rFonts w:ascii="Arial" w:hAnsi="Arial" w:cs="Arial"/>
          <w:b/>
          <w:sz w:val="22"/>
          <w:szCs w:val="22"/>
        </w:rPr>
        <w:t>Cc:</w:t>
      </w:r>
      <w:r>
        <w:rPr>
          <w:rFonts w:ascii="Arial" w:hAnsi="Arial" w:cs="Arial"/>
          <w:b/>
          <w:bCs/>
          <w:sz w:val="22"/>
          <w:szCs w:val="22"/>
        </w:rPr>
        <w:tab/>
      </w:r>
      <w:bookmarkEnd w:id="5"/>
      <w:bookmarkEnd w:id="6"/>
      <w:r w:rsidR="009B5846">
        <w:rPr>
          <w:rFonts w:ascii="Arial" w:hAnsi="Arial" w:cs="Arial"/>
          <w:b/>
          <w:bCs/>
          <w:sz w:val="22"/>
          <w:szCs w:val="22"/>
        </w:rPr>
        <w:t>CT4</w:t>
      </w:r>
    </w:p>
    <w:p w14:paraId="073BC996" w14:textId="77777777" w:rsidR="00084D9E" w:rsidRDefault="00C75BD3">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E12F56">
        <w:rPr>
          <w:rFonts w:ascii="Arial" w:hAnsi="Arial" w:cs="Arial"/>
          <w:b/>
          <w:bCs/>
          <w:sz w:val="22"/>
          <w:szCs w:val="22"/>
        </w:rPr>
        <w:t>Xiaoyun Zhou</w:t>
      </w:r>
    </w:p>
    <w:p w14:paraId="1BB12914" w14:textId="77777777" w:rsidR="00084D9E" w:rsidRDefault="00C75BD3">
      <w:pPr>
        <w:spacing w:after="60"/>
        <w:ind w:left="1985" w:hanging="1985"/>
        <w:rPr>
          <w:rFonts w:ascii="Arial" w:hAnsi="Arial" w:cs="Arial"/>
          <w:b/>
          <w:bCs/>
          <w:sz w:val="22"/>
          <w:szCs w:val="22"/>
        </w:rPr>
      </w:pPr>
      <w:r>
        <w:rPr>
          <w:rFonts w:ascii="Arial" w:hAnsi="Arial" w:cs="Arial"/>
          <w:b/>
          <w:bCs/>
          <w:sz w:val="22"/>
          <w:szCs w:val="22"/>
        </w:rPr>
        <w:tab/>
      </w:r>
      <w:hyperlink r:id="rId7" w:history="1">
        <w:r w:rsidR="00BA640A" w:rsidRPr="009B2550">
          <w:rPr>
            <w:rStyle w:val="Hyperlink"/>
            <w:rFonts w:ascii="Arial" w:hAnsi="Arial" w:cs="Arial"/>
            <w:b/>
            <w:bCs/>
            <w:sz w:val="22"/>
            <w:szCs w:val="22"/>
          </w:rPr>
          <w:t>zhouxiaoyun8@huawei.com</w:t>
        </w:r>
      </w:hyperlink>
    </w:p>
    <w:p w14:paraId="7681B6D5" w14:textId="77777777" w:rsidR="00084D9E" w:rsidRDefault="00084D9E">
      <w:pPr>
        <w:spacing w:after="60"/>
        <w:ind w:left="1985" w:hanging="1985"/>
        <w:rPr>
          <w:rFonts w:ascii="Arial" w:hAnsi="Arial" w:cs="Arial"/>
          <w:b/>
          <w:bCs/>
          <w:sz w:val="22"/>
          <w:szCs w:val="22"/>
        </w:rPr>
      </w:pPr>
    </w:p>
    <w:p w14:paraId="69501006" w14:textId="77777777" w:rsidR="00084D9E" w:rsidRDefault="00C75BD3">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3F839FC1" w14:textId="77777777" w:rsidR="00084D9E" w:rsidRDefault="00084D9E">
      <w:pPr>
        <w:spacing w:after="60"/>
        <w:ind w:left="1985" w:hanging="1985"/>
        <w:rPr>
          <w:rFonts w:ascii="Arial" w:hAnsi="Arial" w:cs="Arial"/>
          <w:b/>
        </w:rPr>
      </w:pPr>
    </w:p>
    <w:p w14:paraId="37948655" w14:textId="77777777" w:rsidR="00084D9E" w:rsidRDefault="00C75BD3">
      <w:pPr>
        <w:spacing w:after="60"/>
        <w:ind w:left="1985" w:hanging="1985"/>
        <w:rPr>
          <w:rFonts w:ascii="Arial" w:hAnsi="Arial" w:cs="Arial"/>
          <w:bCs/>
        </w:rPr>
      </w:pPr>
      <w:r>
        <w:rPr>
          <w:rFonts w:ascii="Arial" w:hAnsi="Arial" w:cs="Arial"/>
          <w:b/>
        </w:rPr>
        <w:t>Attachments:</w:t>
      </w:r>
      <w:r>
        <w:rPr>
          <w:rFonts w:ascii="Arial" w:hAnsi="Arial" w:cs="Arial"/>
          <w:bCs/>
        </w:rPr>
        <w:tab/>
      </w:r>
      <w:r w:rsidR="00026178" w:rsidRPr="00026178">
        <w:t>N/A</w:t>
      </w:r>
    </w:p>
    <w:p w14:paraId="57F22ED6" w14:textId="77777777" w:rsidR="00084D9E" w:rsidRDefault="00084D9E">
      <w:pPr>
        <w:rPr>
          <w:rFonts w:ascii="Arial" w:hAnsi="Arial" w:cs="Arial"/>
        </w:rPr>
      </w:pPr>
    </w:p>
    <w:p w14:paraId="00FBBE48" w14:textId="77777777" w:rsidR="00084D9E" w:rsidRDefault="00C75BD3">
      <w:pPr>
        <w:pStyle w:val="Heading1"/>
      </w:pPr>
      <w:r>
        <w:t>1</w:t>
      </w:r>
      <w:r>
        <w:tab/>
        <w:t>Overall description</w:t>
      </w:r>
    </w:p>
    <w:p w14:paraId="54BF9145" w14:textId="77777777" w:rsidR="00BA640A" w:rsidRDefault="00BA640A" w:rsidP="00930003">
      <w:pPr>
        <w:jc w:val="both"/>
      </w:pPr>
      <w:r>
        <w:rPr>
          <w:rFonts w:hint="eastAsia"/>
        </w:rPr>
        <w:t>A</w:t>
      </w:r>
      <w:r>
        <w:t xml:space="preserve">s defined in clause 6.1.3.21 of TS 23.503, </w:t>
      </w:r>
      <w:r w:rsidR="00E10ABC">
        <w:t xml:space="preserve">the </w:t>
      </w:r>
      <w:r>
        <w:t>PCF can generates the authorized QoS Monitoring policy for the service data flow based on the QoS Monitoring request if received from the AF and provide it within the PCC rule to SMF.</w:t>
      </w:r>
    </w:p>
    <w:p w14:paraId="5434D7FD" w14:textId="77777777" w:rsidR="00A910AA" w:rsidRDefault="00BA640A" w:rsidP="00930003">
      <w:pPr>
        <w:jc w:val="both"/>
      </w:pPr>
      <w:r>
        <w:t xml:space="preserve">As defined in clause 5.33.3.2 of TS 23.503, </w:t>
      </w:r>
      <w:r w:rsidR="00E10ABC">
        <w:t xml:space="preserve">the </w:t>
      </w:r>
      <w:r>
        <w:t xml:space="preserve">SMF can derive the </w:t>
      </w:r>
      <w:r>
        <w:rPr>
          <w:lang w:eastAsia="x-none"/>
        </w:rPr>
        <w:t>monitoring parameters based on the authorized QoS Monitoring policy received from the PCF</w:t>
      </w:r>
      <w:r w:rsidR="00E10ABC">
        <w:rPr>
          <w:lang w:eastAsia="x-none"/>
        </w:rPr>
        <w:t xml:space="preserve"> and provide them to the PSA UPF and NG-RAN to activate the end to end UL/DL packet delay measurement between UE and PSA UPF for a QoS </w:t>
      </w:r>
      <w:r w:rsidR="009B5846">
        <w:rPr>
          <w:lang w:eastAsia="x-none"/>
        </w:rPr>
        <w:t>f</w:t>
      </w:r>
      <w:r w:rsidR="00E10ABC">
        <w:rPr>
          <w:lang w:eastAsia="x-none"/>
        </w:rPr>
        <w:t>low</w:t>
      </w:r>
      <w:r>
        <w:t>.</w:t>
      </w:r>
    </w:p>
    <w:p w14:paraId="0A4ED4A3" w14:textId="77777777" w:rsidR="00E10ABC" w:rsidRPr="00A11CF0" w:rsidRDefault="00A11CF0" w:rsidP="00930003">
      <w:pPr>
        <w:jc w:val="both"/>
      </w:pPr>
      <w:r>
        <w:t xml:space="preserve">It is possible that the PCF generates more than one PCC rules including </w:t>
      </w:r>
      <w:r w:rsidR="00AC09E8">
        <w:t>different QoS Monitoring policies</w:t>
      </w:r>
      <w:r>
        <w:t xml:space="preserve"> based on the requests from the same or different AF(s). CT3 would like to ask SA2 following question:</w:t>
      </w:r>
    </w:p>
    <w:p w14:paraId="0D402EE2" w14:textId="77777777" w:rsidR="00930003" w:rsidRDefault="00A11CF0" w:rsidP="00E8702B">
      <w:pPr>
        <w:ind w:left="720" w:hanging="720"/>
        <w:jc w:val="both"/>
      </w:pPr>
      <w:r>
        <w:rPr>
          <w:b/>
        </w:rPr>
        <w:t>Q</w:t>
      </w:r>
      <w:r w:rsidR="00930003">
        <w:t>:</w:t>
      </w:r>
      <w:r w:rsidR="00930003">
        <w:tab/>
      </w:r>
      <w:r>
        <w:t>If the QoS Monitoring policies are different, e.g. the delay thresholds</w:t>
      </w:r>
      <w:r w:rsidR="009B5846">
        <w:t xml:space="preserve"> for downlink</w:t>
      </w:r>
      <w:r>
        <w:t xml:space="preserve"> </w:t>
      </w:r>
      <w:r w:rsidR="009E1FA0">
        <w:t xml:space="preserve">packet </w:t>
      </w:r>
      <w:r>
        <w:t xml:space="preserve">are different among the PCC rules, but the SMF binds the PCC rules to the same QoS flow according to the </w:t>
      </w:r>
      <w:r w:rsidR="009B5846">
        <w:t>QoS f</w:t>
      </w:r>
      <w:r>
        <w:t>low binding mechanism defined in</w:t>
      </w:r>
      <w:r w:rsidR="00545018">
        <w:t xml:space="preserve"> clause</w:t>
      </w:r>
      <w:r w:rsidR="00545018">
        <w:rPr>
          <w:lang w:val="en-US"/>
        </w:rPr>
        <w:t> </w:t>
      </w:r>
      <w:r w:rsidRPr="00F70B61">
        <w:t>6.1.3.2.4</w:t>
      </w:r>
      <w:r>
        <w:t xml:space="preserve"> </w:t>
      </w:r>
      <w:r w:rsidR="00545018">
        <w:t>of TS</w:t>
      </w:r>
      <w:r w:rsidR="00976D44">
        <w:rPr>
          <w:lang w:val="en-US"/>
        </w:rPr>
        <w:t> </w:t>
      </w:r>
      <w:r w:rsidR="00545018">
        <w:t xml:space="preserve">23.503, how does the SMF </w:t>
      </w:r>
      <w:r w:rsidR="009B5846">
        <w:t xml:space="preserve">derive the </w:t>
      </w:r>
      <w:r w:rsidR="009B5846">
        <w:rPr>
          <w:lang w:eastAsia="x-none"/>
        </w:rPr>
        <w:t>monitoring parameters for the QoS flow?</w:t>
      </w:r>
      <w:r w:rsidR="009B5846">
        <w:t xml:space="preserve"> </w:t>
      </w:r>
    </w:p>
    <w:p w14:paraId="72535A62" w14:textId="77777777" w:rsidR="00972149" w:rsidRDefault="00972149" w:rsidP="00E8702B">
      <w:pPr>
        <w:ind w:left="720" w:hanging="720"/>
        <w:jc w:val="both"/>
      </w:pPr>
    </w:p>
    <w:p w14:paraId="02BF49FB" w14:textId="77777777" w:rsidR="00084D9E" w:rsidRDefault="00C75BD3">
      <w:pPr>
        <w:pStyle w:val="Heading1"/>
      </w:pPr>
      <w:r>
        <w:t>2</w:t>
      </w:r>
      <w:r>
        <w:tab/>
        <w:t>Actions</w:t>
      </w:r>
    </w:p>
    <w:p w14:paraId="7F85D6B4" w14:textId="77777777" w:rsidR="00930003" w:rsidRDefault="00930003" w:rsidP="00930003">
      <w:pPr>
        <w:spacing w:after="120"/>
        <w:ind w:left="1985" w:hanging="1985"/>
        <w:rPr>
          <w:rFonts w:ascii="Arial" w:hAnsi="Arial" w:cs="Arial"/>
          <w:b/>
        </w:rPr>
      </w:pPr>
      <w:r>
        <w:rPr>
          <w:rFonts w:ascii="Arial" w:hAnsi="Arial" w:cs="Arial"/>
          <w:b/>
        </w:rPr>
        <w:t>To SA2</w:t>
      </w:r>
    </w:p>
    <w:p w14:paraId="4C8AC442" w14:textId="77777777" w:rsidR="00930003" w:rsidRPr="00755E2C" w:rsidRDefault="00930003" w:rsidP="00930003">
      <w:pPr>
        <w:spacing w:after="120"/>
        <w:ind w:left="993" w:hanging="993"/>
        <w:rPr>
          <w:i/>
          <w:iCs/>
        </w:rPr>
      </w:pPr>
      <w:r>
        <w:rPr>
          <w:rFonts w:ascii="Arial" w:hAnsi="Arial" w:cs="Arial"/>
          <w:b/>
        </w:rPr>
        <w:t xml:space="preserve">ACTION: </w:t>
      </w:r>
      <w:r>
        <w:rPr>
          <w:rFonts w:ascii="Arial" w:hAnsi="Arial" w:cs="Arial"/>
          <w:b/>
          <w:color w:val="0070C0"/>
        </w:rPr>
        <w:tab/>
      </w:r>
      <w:r w:rsidRPr="00BE41EB">
        <w:t>CT3 kindly asks SA2 to</w:t>
      </w:r>
      <w:r>
        <w:t xml:space="preserve"> provide answers and update the related Stage 2 specifications accordingly, if necessary</w:t>
      </w:r>
      <w:r w:rsidRPr="00BE41EB">
        <w:t>.</w:t>
      </w:r>
    </w:p>
    <w:p w14:paraId="0297F51E" w14:textId="77777777" w:rsidR="00084D9E" w:rsidRPr="00E10ABC" w:rsidRDefault="00084D9E">
      <w:pPr>
        <w:spacing w:after="120"/>
        <w:ind w:left="993" w:hanging="993"/>
        <w:rPr>
          <w:rFonts w:ascii="Arial" w:hAnsi="Arial" w:cs="Arial"/>
        </w:rPr>
      </w:pPr>
    </w:p>
    <w:p w14:paraId="1AA32AE9" w14:textId="77777777" w:rsidR="00084D9E" w:rsidRDefault="00C75BD3">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00B1EA2B" w14:textId="77777777" w:rsidR="00084D9E" w:rsidRDefault="00C75BD3">
      <w:pPr>
        <w:tabs>
          <w:tab w:val="left" w:pos="5103"/>
        </w:tabs>
        <w:spacing w:after="120"/>
        <w:ind w:left="2268" w:hanging="2268"/>
        <w:rPr>
          <w:rFonts w:ascii="Arial" w:hAnsi="Arial" w:cs="Arial"/>
          <w:bCs/>
        </w:rPr>
      </w:pPr>
      <w:r>
        <w:rPr>
          <w:rFonts w:ascii="Arial" w:hAnsi="Arial" w:cs="Arial"/>
          <w:bCs/>
        </w:rPr>
        <w:t>3GPP TSG CT3#114e</w:t>
      </w:r>
      <w:r>
        <w:rPr>
          <w:rFonts w:ascii="Arial" w:hAnsi="Arial" w:cs="Arial"/>
          <w:bCs/>
        </w:rPr>
        <w:tab/>
        <w:t>24th February –5th March 2021</w:t>
      </w:r>
      <w:r w:rsidR="00E10ABC">
        <w:rPr>
          <w:rFonts w:ascii="Arial" w:hAnsi="Arial" w:cs="Arial"/>
          <w:bCs/>
        </w:rPr>
        <w:tab/>
      </w:r>
      <w:r>
        <w:rPr>
          <w:rFonts w:ascii="Arial" w:hAnsi="Arial" w:cs="Arial"/>
          <w:bCs/>
        </w:rPr>
        <w:tab/>
        <w:t>E-Meeting</w:t>
      </w:r>
    </w:p>
    <w:p w14:paraId="44711C9B" w14:textId="77777777" w:rsidR="00084D9E" w:rsidRDefault="00C75BD3">
      <w:pPr>
        <w:tabs>
          <w:tab w:val="left" w:pos="5103"/>
        </w:tabs>
        <w:spacing w:after="120"/>
        <w:ind w:left="2268" w:hanging="2268"/>
        <w:rPr>
          <w:rFonts w:ascii="Arial" w:hAnsi="Arial" w:cs="Arial"/>
          <w:bCs/>
        </w:rPr>
      </w:pPr>
      <w:r>
        <w:rPr>
          <w:rFonts w:ascii="Arial" w:hAnsi="Arial" w:cs="Arial"/>
          <w:bCs/>
        </w:rPr>
        <w:t>3GPP TSG CT3#115e</w:t>
      </w:r>
      <w:r>
        <w:rPr>
          <w:rFonts w:ascii="Arial" w:hAnsi="Arial" w:cs="Arial"/>
          <w:bCs/>
        </w:rPr>
        <w:tab/>
        <w:t>14th -23rd April 2021</w:t>
      </w:r>
      <w:r>
        <w:rPr>
          <w:rFonts w:ascii="Arial" w:hAnsi="Arial" w:cs="Arial"/>
          <w:bCs/>
        </w:rPr>
        <w:tab/>
      </w:r>
      <w:r w:rsidR="00E10ABC">
        <w:rPr>
          <w:rFonts w:ascii="Arial" w:hAnsi="Arial" w:cs="Arial"/>
          <w:bCs/>
        </w:rPr>
        <w:tab/>
      </w:r>
      <w:r>
        <w:rPr>
          <w:rFonts w:ascii="Arial" w:hAnsi="Arial" w:cs="Arial"/>
          <w:bCs/>
        </w:rPr>
        <w:t>E-Meeting</w:t>
      </w:r>
    </w:p>
    <w:p w14:paraId="42634DDC" w14:textId="77777777" w:rsidR="00084D9E" w:rsidRDefault="00084D9E"/>
    <w:sectPr w:rsidR="00084D9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FFAF87" w14:textId="77777777" w:rsidR="00ED2D2E" w:rsidRDefault="00ED2D2E">
      <w:pPr>
        <w:spacing w:after="0"/>
      </w:pPr>
      <w:r>
        <w:separator/>
      </w:r>
    </w:p>
  </w:endnote>
  <w:endnote w:type="continuationSeparator" w:id="0">
    <w:p w14:paraId="4EB45694" w14:textId="77777777" w:rsidR="00ED2D2E" w:rsidRDefault="00ED2D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DD6AD1" w14:textId="77777777" w:rsidR="00ED2D2E" w:rsidRDefault="00ED2D2E">
      <w:pPr>
        <w:spacing w:after="0"/>
      </w:pPr>
      <w:r>
        <w:separator/>
      </w:r>
    </w:p>
  </w:footnote>
  <w:footnote w:type="continuationSeparator" w:id="0">
    <w:p w14:paraId="5DF62D38" w14:textId="77777777" w:rsidR="00ED2D2E" w:rsidRDefault="00ED2D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D9E"/>
    <w:rsid w:val="00026178"/>
    <w:rsid w:val="00084D9E"/>
    <w:rsid w:val="00155F73"/>
    <w:rsid w:val="00205D68"/>
    <w:rsid w:val="00536E5F"/>
    <w:rsid w:val="00545018"/>
    <w:rsid w:val="005B498B"/>
    <w:rsid w:val="006B1FA9"/>
    <w:rsid w:val="006B70E2"/>
    <w:rsid w:val="006F3A8A"/>
    <w:rsid w:val="00930003"/>
    <w:rsid w:val="00972149"/>
    <w:rsid w:val="00976D44"/>
    <w:rsid w:val="00987D4D"/>
    <w:rsid w:val="009B5846"/>
    <w:rsid w:val="009E1FA0"/>
    <w:rsid w:val="00A11CF0"/>
    <w:rsid w:val="00A53F6A"/>
    <w:rsid w:val="00A910AA"/>
    <w:rsid w:val="00AA0847"/>
    <w:rsid w:val="00AB7278"/>
    <w:rsid w:val="00AC09E8"/>
    <w:rsid w:val="00BA640A"/>
    <w:rsid w:val="00BD0FA7"/>
    <w:rsid w:val="00C75BD3"/>
    <w:rsid w:val="00CA32AB"/>
    <w:rsid w:val="00E10732"/>
    <w:rsid w:val="00E10ABC"/>
    <w:rsid w:val="00E12F56"/>
    <w:rsid w:val="00E8318A"/>
    <w:rsid w:val="00E8702B"/>
    <w:rsid w:val="00EA6BCB"/>
    <w:rsid w:val="00ED2D2E"/>
    <w:rsid w:val="00F10507"/>
    <w:rsid w:val="00F401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F83A3"/>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18A"/>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h1"/>
    <w:next w:val="Normal"/>
    <w:qFormat/>
    <w:rsid w:val="00E83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H2,h2"/>
    <w:basedOn w:val="Heading1"/>
    <w:next w:val="Normal"/>
    <w:qFormat/>
    <w:rsid w:val="00E8318A"/>
    <w:pPr>
      <w:pBdr>
        <w:top w:val="none" w:sz="0" w:space="0" w:color="auto"/>
      </w:pBdr>
      <w:spacing w:before="180"/>
      <w:outlineLvl w:val="1"/>
    </w:pPr>
    <w:rPr>
      <w:sz w:val="32"/>
    </w:rPr>
  </w:style>
  <w:style w:type="paragraph" w:styleId="Heading3">
    <w:name w:val="heading 3"/>
    <w:aliases w:val="H3,h3"/>
    <w:basedOn w:val="Heading2"/>
    <w:next w:val="Normal"/>
    <w:qFormat/>
    <w:rsid w:val="00E8318A"/>
    <w:pPr>
      <w:spacing w:before="120"/>
      <w:outlineLvl w:val="2"/>
    </w:pPr>
    <w:rPr>
      <w:sz w:val="28"/>
    </w:rPr>
  </w:style>
  <w:style w:type="paragraph" w:styleId="Heading4">
    <w:name w:val="heading 4"/>
    <w:aliases w:val="h4"/>
    <w:basedOn w:val="Heading3"/>
    <w:next w:val="Normal"/>
    <w:qFormat/>
    <w:rsid w:val="00E8318A"/>
    <w:pPr>
      <w:ind w:left="1418" w:hanging="1418"/>
      <w:outlineLvl w:val="3"/>
    </w:pPr>
    <w:rPr>
      <w:sz w:val="24"/>
    </w:rPr>
  </w:style>
  <w:style w:type="paragraph" w:styleId="Heading5">
    <w:name w:val="heading 5"/>
    <w:aliases w:val="h5"/>
    <w:basedOn w:val="Heading4"/>
    <w:next w:val="Normal"/>
    <w:qFormat/>
    <w:rsid w:val="00E8318A"/>
    <w:pPr>
      <w:ind w:left="1701" w:hanging="1701"/>
      <w:outlineLvl w:val="4"/>
    </w:pPr>
    <w:rPr>
      <w:sz w:val="22"/>
    </w:rPr>
  </w:style>
  <w:style w:type="paragraph" w:styleId="Heading6">
    <w:name w:val="heading 6"/>
    <w:aliases w:val="h6"/>
    <w:basedOn w:val="H6"/>
    <w:next w:val="Normal"/>
    <w:qFormat/>
    <w:rsid w:val="00E8318A"/>
    <w:pPr>
      <w:outlineLvl w:val="5"/>
    </w:pPr>
  </w:style>
  <w:style w:type="paragraph" w:styleId="Heading7">
    <w:name w:val="heading 7"/>
    <w:basedOn w:val="H6"/>
    <w:next w:val="Normal"/>
    <w:qFormat/>
    <w:rsid w:val="00E8318A"/>
    <w:pPr>
      <w:outlineLvl w:val="6"/>
    </w:pPr>
  </w:style>
  <w:style w:type="paragraph" w:styleId="Heading8">
    <w:name w:val="heading 8"/>
    <w:basedOn w:val="Heading1"/>
    <w:next w:val="Normal"/>
    <w:qFormat/>
    <w:rsid w:val="00E8318A"/>
    <w:pPr>
      <w:ind w:left="0" w:firstLine="0"/>
      <w:outlineLvl w:val="7"/>
    </w:pPr>
  </w:style>
  <w:style w:type="paragraph" w:styleId="Heading9">
    <w:name w:val="heading 9"/>
    <w:basedOn w:val="Heading8"/>
    <w:next w:val="Normal"/>
    <w:qFormat/>
    <w:rsid w:val="00E8318A"/>
    <w:pPr>
      <w:outlineLvl w:val="8"/>
    </w:pPr>
  </w:style>
  <w:style w:type="character" w:default="1" w:styleId="DefaultParagraphFont">
    <w:name w:val="Default Paragraph Font"/>
    <w:semiHidden/>
    <w:rsid w:val="00E831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318A"/>
  </w:style>
  <w:style w:type="paragraph" w:styleId="Header">
    <w:name w:val="header"/>
    <w:link w:val="HeaderChar"/>
    <w:rsid w:val="00E8318A"/>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styleId="Footer">
    <w:name w:val="footer"/>
    <w:basedOn w:val="Header"/>
    <w:semiHidden/>
    <w:rsid w:val="00E8318A"/>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8318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eastAsia="en-GB"/>
    </w:rPr>
  </w:style>
  <w:style w:type="paragraph" w:styleId="TOC8">
    <w:name w:val="toc 8"/>
    <w:basedOn w:val="TOC1"/>
    <w:semiHidden/>
    <w:rsid w:val="00E8318A"/>
    <w:pPr>
      <w:spacing w:before="180"/>
      <w:ind w:left="2693" w:hanging="2693"/>
    </w:pPr>
    <w:rPr>
      <w:b/>
    </w:rPr>
  </w:style>
  <w:style w:type="paragraph" w:styleId="TOC1">
    <w:name w:val="toc 1"/>
    <w:semiHidden/>
    <w:rsid w:val="00E83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ZT">
    <w:name w:val="ZT"/>
    <w:rsid w:val="00E831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styleId="TOC5">
    <w:name w:val="toc 5"/>
    <w:basedOn w:val="TOC4"/>
    <w:semiHidden/>
    <w:rsid w:val="00E8318A"/>
    <w:pPr>
      <w:ind w:left="1701" w:hanging="1701"/>
    </w:pPr>
  </w:style>
  <w:style w:type="paragraph" w:styleId="TOC4">
    <w:name w:val="toc 4"/>
    <w:basedOn w:val="TOC3"/>
    <w:semiHidden/>
    <w:rsid w:val="00E8318A"/>
    <w:pPr>
      <w:ind w:left="1418" w:hanging="1418"/>
    </w:pPr>
  </w:style>
  <w:style w:type="paragraph" w:styleId="TOC3">
    <w:name w:val="toc 3"/>
    <w:basedOn w:val="TOC2"/>
    <w:semiHidden/>
    <w:rsid w:val="00E8318A"/>
    <w:pPr>
      <w:ind w:left="1134" w:hanging="1134"/>
    </w:pPr>
  </w:style>
  <w:style w:type="paragraph" w:styleId="TOC2">
    <w:name w:val="toc 2"/>
    <w:basedOn w:val="TOC1"/>
    <w:semiHidden/>
    <w:rsid w:val="00E8318A"/>
    <w:pPr>
      <w:keepNext w:val="0"/>
      <w:spacing w:before="0"/>
      <w:ind w:left="851" w:hanging="851"/>
    </w:pPr>
    <w:rPr>
      <w:sz w:val="20"/>
    </w:rPr>
  </w:style>
  <w:style w:type="paragraph" w:styleId="Index2">
    <w:name w:val="index 2"/>
    <w:basedOn w:val="Index1"/>
    <w:semiHidden/>
    <w:rsid w:val="00E8318A"/>
    <w:pPr>
      <w:ind w:left="284"/>
    </w:pPr>
  </w:style>
  <w:style w:type="paragraph" w:styleId="Index1">
    <w:name w:val="index 1"/>
    <w:basedOn w:val="Normal"/>
    <w:semiHidden/>
    <w:rsid w:val="00E8318A"/>
    <w:pPr>
      <w:keepLines/>
      <w:spacing w:after="0"/>
    </w:pPr>
  </w:style>
  <w:style w:type="paragraph" w:customStyle="1" w:styleId="ZH">
    <w:name w:val="ZH"/>
    <w:rsid w:val="00E831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T">
    <w:name w:val="TT"/>
    <w:basedOn w:val="Heading1"/>
    <w:next w:val="Normal"/>
    <w:rsid w:val="00E8318A"/>
    <w:pPr>
      <w:outlineLvl w:val="9"/>
    </w:pPr>
  </w:style>
  <w:style w:type="paragraph" w:styleId="ListNumber2">
    <w:name w:val="List Number 2"/>
    <w:basedOn w:val="ListNumber"/>
    <w:semiHidden/>
    <w:rsid w:val="00E8318A"/>
    <w:pPr>
      <w:ind w:left="851"/>
    </w:pPr>
  </w:style>
  <w:style w:type="character" w:styleId="FootnoteReference">
    <w:name w:val="footnote reference"/>
    <w:basedOn w:val="DefaultParagraphFont"/>
    <w:semiHidden/>
    <w:rsid w:val="00E8318A"/>
    <w:rPr>
      <w:b/>
      <w:position w:val="6"/>
      <w:sz w:val="16"/>
    </w:rPr>
  </w:style>
  <w:style w:type="paragraph" w:styleId="FootnoteText">
    <w:name w:val="footnote text"/>
    <w:basedOn w:val="Normal"/>
    <w:link w:val="FootnoteTextChar"/>
    <w:semiHidden/>
    <w:rsid w:val="00E8318A"/>
    <w:pPr>
      <w:keepLines/>
      <w:spacing w:after="0"/>
      <w:ind w:left="454" w:hanging="454"/>
    </w:pPr>
    <w:rPr>
      <w:sz w:val="16"/>
    </w:rPr>
  </w:style>
  <w:style w:type="character" w:customStyle="1" w:styleId="FootnoteTextChar">
    <w:name w:val="Footnote Text Char"/>
    <w:link w:val="FootnoteText"/>
    <w:semiHidden/>
    <w:rPr>
      <w:rFonts w:eastAsia="Times New Roman"/>
      <w:sz w:val="16"/>
      <w:lang w:eastAsia="en-GB"/>
    </w:rPr>
  </w:style>
  <w:style w:type="paragraph" w:customStyle="1" w:styleId="TAH">
    <w:name w:val="TAH"/>
    <w:basedOn w:val="TAC"/>
    <w:rsid w:val="00E8318A"/>
    <w:rPr>
      <w:b/>
    </w:rPr>
  </w:style>
  <w:style w:type="paragraph" w:customStyle="1" w:styleId="TAC">
    <w:name w:val="TAC"/>
    <w:basedOn w:val="TAL"/>
    <w:rsid w:val="00E8318A"/>
    <w:pPr>
      <w:jc w:val="center"/>
    </w:pPr>
  </w:style>
  <w:style w:type="paragraph" w:customStyle="1" w:styleId="TF">
    <w:name w:val="TF"/>
    <w:basedOn w:val="TH"/>
    <w:rsid w:val="00E8318A"/>
    <w:pPr>
      <w:keepNext w:val="0"/>
      <w:spacing w:before="0" w:after="240"/>
    </w:pPr>
  </w:style>
  <w:style w:type="paragraph" w:customStyle="1" w:styleId="NO">
    <w:name w:val="NO"/>
    <w:basedOn w:val="Normal"/>
    <w:rsid w:val="00E8318A"/>
    <w:pPr>
      <w:keepLines/>
      <w:ind w:left="1135" w:hanging="851"/>
    </w:pPr>
  </w:style>
  <w:style w:type="paragraph" w:styleId="TOC9">
    <w:name w:val="toc 9"/>
    <w:basedOn w:val="TOC8"/>
    <w:semiHidden/>
    <w:rsid w:val="00E8318A"/>
    <w:pPr>
      <w:ind w:left="1418" w:hanging="1418"/>
    </w:pPr>
  </w:style>
  <w:style w:type="paragraph" w:customStyle="1" w:styleId="EX">
    <w:name w:val="EX"/>
    <w:basedOn w:val="Normal"/>
    <w:rsid w:val="00E8318A"/>
    <w:pPr>
      <w:keepLines/>
      <w:ind w:left="1702" w:hanging="1418"/>
    </w:pPr>
  </w:style>
  <w:style w:type="paragraph" w:customStyle="1" w:styleId="FP">
    <w:name w:val="FP"/>
    <w:basedOn w:val="Normal"/>
    <w:rsid w:val="00E8318A"/>
    <w:pPr>
      <w:spacing w:after="0"/>
    </w:pPr>
  </w:style>
  <w:style w:type="paragraph" w:customStyle="1" w:styleId="LD">
    <w:name w:val="LD"/>
    <w:rsid w:val="00E8318A"/>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NW">
    <w:name w:val="NW"/>
    <w:basedOn w:val="NO"/>
    <w:rsid w:val="00E8318A"/>
    <w:pPr>
      <w:spacing w:after="0"/>
    </w:pPr>
  </w:style>
  <w:style w:type="paragraph" w:customStyle="1" w:styleId="EW">
    <w:name w:val="EW"/>
    <w:basedOn w:val="EX"/>
    <w:rsid w:val="00E8318A"/>
    <w:pPr>
      <w:spacing w:after="0"/>
    </w:pPr>
  </w:style>
  <w:style w:type="paragraph" w:styleId="TOC6">
    <w:name w:val="toc 6"/>
    <w:basedOn w:val="TOC5"/>
    <w:next w:val="Normal"/>
    <w:semiHidden/>
    <w:rsid w:val="00E8318A"/>
    <w:pPr>
      <w:ind w:left="1985" w:hanging="1985"/>
    </w:pPr>
  </w:style>
  <w:style w:type="paragraph" w:styleId="TOC7">
    <w:name w:val="toc 7"/>
    <w:basedOn w:val="TOC6"/>
    <w:next w:val="Normal"/>
    <w:semiHidden/>
    <w:rsid w:val="00E8318A"/>
    <w:pPr>
      <w:ind w:left="2268" w:hanging="2268"/>
    </w:pPr>
  </w:style>
  <w:style w:type="paragraph" w:styleId="ListBullet2">
    <w:name w:val="List Bullet 2"/>
    <w:basedOn w:val="ListBullet"/>
    <w:semiHidden/>
    <w:rsid w:val="00E8318A"/>
    <w:pPr>
      <w:ind w:left="851"/>
    </w:pPr>
  </w:style>
  <w:style w:type="paragraph" w:styleId="ListBullet3">
    <w:name w:val="List Bullet 3"/>
    <w:basedOn w:val="ListBullet2"/>
    <w:semiHidden/>
    <w:rsid w:val="00E8318A"/>
    <w:pPr>
      <w:ind w:left="1135"/>
    </w:pPr>
  </w:style>
  <w:style w:type="paragraph" w:styleId="ListNumber">
    <w:name w:val="List Number"/>
    <w:basedOn w:val="List"/>
    <w:semiHidden/>
    <w:rsid w:val="00E8318A"/>
  </w:style>
  <w:style w:type="paragraph" w:customStyle="1" w:styleId="EQ">
    <w:name w:val="EQ"/>
    <w:basedOn w:val="Normal"/>
    <w:next w:val="Normal"/>
    <w:rsid w:val="00E8318A"/>
    <w:pPr>
      <w:keepLines/>
      <w:tabs>
        <w:tab w:val="center" w:pos="4536"/>
        <w:tab w:val="right" w:pos="9072"/>
      </w:tabs>
    </w:pPr>
    <w:rPr>
      <w:noProof/>
    </w:rPr>
  </w:style>
  <w:style w:type="paragraph" w:customStyle="1" w:styleId="TH">
    <w:name w:val="TH"/>
    <w:basedOn w:val="Normal"/>
    <w:rsid w:val="00E8318A"/>
    <w:pPr>
      <w:keepNext/>
      <w:keepLines/>
      <w:spacing w:before="60"/>
      <w:jc w:val="center"/>
    </w:pPr>
    <w:rPr>
      <w:rFonts w:ascii="Arial" w:hAnsi="Arial"/>
      <w:b/>
    </w:rPr>
  </w:style>
  <w:style w:type="paragraph" w:customStyle="1" w:styleId="NF">
    <w:name w:val="NF"/>
    <w:basedOn w:val="NO"/>
    <w:rsid w:val="00E8318A"/>
    <w:pPr>
      <w:keepNext/>
      <w:spacing w:after="0"/>
    </w:pPr>
    <w:rPr>
      <w:rFonts w:ascii="Arial" w:hAnsi="Arial"/>
      <w:sz w:val="18"/>
    </w:rPr>
  </w:style>
  <w:style w:type="paragraph" w:customStyle="1" w:styleId="PL">
    <w:name w:val="PL"/>
    <w:rsid w:val="00E83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E8318A"/>
    <w:pPr>
      <w:jc w:val="right"/>
    </w:pPr>
  </w:style>
  <w:style w:type="paragraph" w:customStyle="1" w:styleId="H6">
    <w:name w:val="H6"/>
    <w:basedOn w:val="Heading5"/>
    <w:next w:val="Normal"/>
    <w:rsid w:val="00E8318A"/>
    <w:pPr>
      <w:ind w:left="1985" w:hanging="1985"/>
      <w:outlineLvl w:val="9"/>
    </w:pPr>
    <w:rPr>
      <w:sz w:val="20"/>
    </w:rPr>
  </w:style>
  <w:style w:type="paragraph" w:customStyle="1" w:styleId="TAN">
    <w:name w:val="TAN"/>
    <w:basedOn w:val="TAL"/>
    <w:rsid w:val="00E8318A"/>
    <w:pPr>
      <w:ind w:left="851" w:hanging="851"/>
    </w:pPr>
  </w:style>
  <w:style w:type="paragraph" w:customStyle="1" w:styleId="TAL">
    <w:name w:val="TAL"/>
    <w:basedOn w:val="Normal"/>
    <w:rsid w:val="00E8318A"/>
    <w:pPr>
      <w:keepNext/>
      <w:keepLines/>
      <w:spacing w:after="0"/>
    </w:pPr>
    <w:rPr>
      <w:rFonts w:ascii="Arial" w:hAnsi="Arial"/>
      <w:sz w:val="18"/>
    </w:rPr>
  </w:style>
  <w:style w:type="paragraph" w:customStyle="1" w:styleId="ZA">
    <w:name w:val="ZA"/>
    <w:rsid w:val="00E83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E83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D">
    <w:name w:val="ZD"/>
    <w:rsid w:val="00E831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customStyle="1" w:styleId="ZU">
    <w:name w:val="ZU"/>
    <w:rsid w:val="00E83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ZV">
    <w:name w:val="ZV"/>
    <w:basedOn w:val="ZU"/>
    <w:rsid w:val="00E8318A"/>
    <w:pPr>
      <w:framePr w:wrap="notBeside" w:y="16161"/>
    </w:pPr>
  </w:style>
  <w:style w:type="character" w:customStyle="1" w:styleId="ZGSM">
    <w:name w:val="ZGSM"/>
    <w:rsid w:val="00E8318A"/>
  </w:style>
  <w:style w:type="paragraph" w:styleId="List2">
    <w:name w:val="List 2"/>
    <w:basedOn w:val="List"/>
    <w:semiHidden/>
    <w:rsid w:val="00E8318A"/>
    <w:pPr>
      <w:ind w:left="851"/>
    </w:pPr>
  </w:style>
  <w:style w:type="paragraph" w:customStyle="1" w:styleId="ZG">
    <w:name w:val="ZG"/>
    <w:rsid w:val="00E831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styleId="List3">
    <w:name w:val="List 3"/>
    <w:basedOn w:val="List2"/>
    <w:semiHidden/>
    <w:rsid w:val="00E8318A"/>
    <w:pPr>
      <w:ind w:left="1135"/>
    </w:pPr>
  </w:style>
  <w:style w:type="paragraph" w:styleId="List4">
    <w:name w:val="List 4"/>
    <w:basedOn w:val="List3"/>
    <w:semiHidden/>
    <w:rsid w:val="00E8318A"/>
    <w:pPr>
      <w:ind w:left="1418"/>
    </w:pPr>
  </w:style>
  <w:style w:type="paragraph" w:styleId="List5">
    <w:name w:val="List 5"/>
    <w:basedOn w:val="List4"/>
    <w:semiHidden/>
    <w:rsid w:val="00E8318A"/>
    <w:pPr>
      <w:ind w:left="1702"/>
    </w:pPr>
  </w:style>
  <w:style w:type="paragraph" w:customStyle="1" w:styleId="EditorsNote">
    <w:name w:val="Editor's Note"/>
    <w:basedOn w:val="NO"/>
    <w:rsid w:val="00E8318A"/>
    <w:rPr>
      <w:color w:val="FF0000"/>
    </w:rPr>
  </w:style>
  <w:style w:type="paragraph" w:styleId="List">
    <w:name w:val="List"/>
    <w:basedOn w:val="Normal"/>
    <w:semiHidden/>
    <w:rsid w:val="00E8318A"/>
    <w:pPr>
      <w:ind w:left="568" w:hanging="284"/>
    </w:pPr>
  </w:style>
  <w:style w:type="paragraph" w:styleId="ListBullet">
    <w:name w:val="List Bullet"/>
    <w:basedOn w:val="List"/>
    <w:semiHidden/>
    <w:rsid w:val="00E8318A"/>
  </w:style>
  <w:style w:type="paragraph" w:styleId="ListBullet4">
    <w:name w:val="List Bullet 4"/>
    <w:basedOn w:val="ListBullet3"/>
    <w:semiHidden/>
    <w:rsid w:val="00E8318A"/>
    <w:pPr>
      <w:ind w:left="1418"/>
    </w:pPr>
  </w:style>
  <w:style w:type="paragraph" w:styleId="ListBullet5">
    <w:name w:val="List Bullet 5"/>
    <w:basedOn w:val="ListBullet4"/>
    <w:semiHidden/>
    <w:rsid w:val="00E8318A"/>
    <w:pPr>
      <w:ind w:left="1702"/>
    </w:pPr>
  </w:style>
  <w:style w:type="paragraph" w:customStyle="1" w:styleId="B2">
    <w:name w:val="B2"/>
    <w:basedOn w:val="List2"/>
    <w:rsid w:val="00E8318A"/>
  </w:style>
  <w:style w:type="paragraph" w:customStyle="1" w:styleId="B3">
    <w:name w:val="B3"/>
    <w:basedOn w:val="List3"/>
    <w:rsid w:val="00E8318A"/>
  </w:style>
  <w:style w:type="paragraph" w:customStyle="1" w:styleId="B4">
    <w:name w:val="B4"/>
    <w:basedOn w:val="List4"/>
    <w:rsid w:val="00E8318A"/>
  </w:style>
  <w:style w:type="paragraph" w:customStyle="1" w:styleId="B5">
    <w:name w:val="B5"/>
    <w:basedOn w:val="List5"/>
    <w:rsid w:val="00E8318A"/>
  </w:style>
  <w:style w:type="paragraph" w:customStyle="1" w:styleId="ZTD">
    <w:name w:val="ZTD"/>
    <w:basedOn w:val="ZB"/>
    <w:rsid w:val="00E8318A"/>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735">
      <w:bodyDiv w:val="1"/>
      <w:marLeft w:val="0"/>
      <w:marRight w:val="0"/>
      <w:marTop w:val="0"/>
      <w:marBottom w:val="0"/>
      <w:divBdr>
        <w:top w:val="none" w:sz="0" w:space="0" w:color="auto"/>
        <w:left w:val="none" w:sz="0" w:space="0" w:color="auto"/>
        <w:bottom w:val="none" w:sz="0" w:space="0" w:color="auto"/>
        <w:right w:val="none" w:sz="0" w:space="0" w:color="auto"/>
      </w:divBdr>
    </w:div>
    <w:div w:id="1465270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zhouxiaoyun8@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286</Words>
  <Characters>1635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5</cp:revision>
  <cp:lastPrinted>2002-04-23T07:10:00Z</cp:lastPrinted>
  <dcterms:created xsi:type="dcterms:W3CDTF">2021-01-29T11:42:00Z</dcterms:created>
  <dcterms:modified xsi:type="dcterms:W3CDTF">2021-02-12T07:02:00Z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(2)9y2YMfly12hFceErSOtOrD2Kp6g3Vw1J8//bWPwXOVHfn9BkDbHeQ/ua44JVbLT/OpA4EOO7
dHhVaqfrpgpEF7x78QEYFCyC89ye82gD8+xRDLO29LNEn0BvQ4AJwsz7gg+dvHQCJxEtcL96
MA8+EIHpHI78d5HWPqYgoGorNGCRNbneOhvcXuu9Esp0ovtrs/ZdthVQ1WA3joumO+8cm6WO
7czuxrgsDKJyeERPUA</vt:lpwstr>
  </property>
  <property fmtid="{D5CDD505-2E9C-101B-9397-08002B2CF9AE}" pid="3" name="_2015_ms_pID_7253431">
    <vt:lpwstr>3J/JANFUOR5UWdVVFLbOA9EcSBKYLjgzDn0xoUHzaNg98nkpkKVfwo
pAYMrR0Go40FNuKfFtuwjaUgV8p6h+rmHQQ1sDBlZn5Ho3D6LeWbVm9s3w8TH2C9Y0b33vld
1D1FLWmjKzBoo2NTBSFgkgyoPY3+F/082ivG1wx7DFJWHylCk6MFNZFjxIH+GhHgiBwyLB0x
7jvNZ6VLiN5TkQ4G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1611882532</vt:lpwstr>
  </property>
</Properties>
</file>